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73" w:rsidRPr="004B27B1" w:rsidRDefault="00DF1D73" w:rsidP="007E2807">
      <w:pPr>
        <w:spacing w:after="0"/>
        <w:ind w:left="-426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 xml:space="preserve">Слово </w:t>
      </w:r>
      <w:r w:rsidRPr="004B27B1">
        <w:rPr>
          <w:rFonts w:ascii="Times New Roman" w:hAnsi="Times New Roman" w:cs="Times New Roman"/>
          <w:b/>
        </w:rPr>
        <w:t>«превенция»</w:t>
      </w:r>
      <w:r w:rsidRPr="004B27B1">
        <w:rPr>
          <w:rFonts w:ascii="Times New Roman" w:hAnsi="Times New Roman" w:cs="Times New Roman"/>
        </w:rPr>
        <w:t xml:space="preserve"> (профилактика) происходит от латинского «</w:t>
      </w:r>
      <w:proofErr w:type="spellStart"/>
      <w:r w:rsidRPr="004B27B1">
        <w:rPr>
          <w:rFonts w:ascii="Times New Roman" w:hAnsi="Times New Roman" w:cs="Times New Roman"/>
        </w:rPr>
        <w:t>praevenire</w:t>
      </w:r>
      <w:proofErr w:type="spellEnd"/>
      <w:r w:rsidRPr="004B27B1">
        <w:rPr>
          <w:rFonts w:ascii="Times New Roman" w:hAnsi="Times New Roman" w:cs="Times New Roman"/>
        </w:rPr>
        <w:t>» - предшествовать, предвосхищать. С одной стороны</w:t>
      </w:r>
      <w:r w:rsidR="005E3296" w:rsidRPr="004B27B1">
        <w:rPr>
          <w:rFonts w:ascii="Times New Roman" w:hAnsi="Times New Roman" w:cs="Times New Roman"/>
        </w:rPr>
        <w:t>,</w:t>
      </w:r>
      <w:r w:rsidRPr="004B27B1">
        <w:rPr>
          <w:rFonts w:ascii="Times New Roman" w:hAnsi="Times New Roman" w:cs="Times New Roman"/>
        </w:rPr>
        <w:t xml:space="preserve"> воспитательный потенциал, с другой знание социальных, психологических предвестников суицида и организация профилактических мероприятий помогут на ранней стадии предотвратить суицид.  </w:t>
      </w:r>
    </w:p>
    <w:p w:rsidR="00DF1D73" w:rsidRPr="004B27B1" w:rsidRDefault="00DF1D73" w:rsidP="00DF1D73">
      <w:pPr>
        <w:spacing w:after="0"/>
        <w:ind w:left="-142"/>
        <w:jc w:val="both"/>
        <w:rPr>
          <w:rFonts w:ascii="Times New Roman" w:hAnsi="Times New Roman" w:cs="Times New Roman"/>
        </w:rPr>
      </w:pPr>
    </w:p>
    <w:p w:rsidR="00DF1D73" w:rsidRPr="004B27B1" w:rsidRDefault="00DF1D73" w:rsidP="007E2807">
      <w:pPr>
        <w:spacing w:after="0"/>
        <w:ind w:left="-426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 xml:space="preserve">В беседе следует активно выслушивать </w:t>
      </w:r>
      <w:proofErr w:type="spellStart"/>
      <w:r w:rsidRPr="004B27B1">
        <w:rPr>
          <w:rFonts w:ascii="Times New Roman" w:hAnsi="Times New Roman" w:cs="Times New Roman"/>
        </w:rPr>
        <w:t>суицидента</w:t>
      </w:r>
      <w:proofErr w:type="spellEnd"/>
      <w:r w:rsidRPr="004B27B1">
        <w:rPr>
          <w:rFonts w:ascii="Times New Roman" w:hAnsi="Times New Roman" w:cs="Times New Roman"/>
        </w:rPr>
        <w:t xml:space="preserve">. Это значит не осуждать, слушать его со всем вниманием, давать возможность выговориться без боязни быть прерванным. Активный слушатель в полной мере понимает чувства, которые испытывает его собеседник и помогает ему сохранить веру в себя. Собеседник должен быть уверен, что </w:t>
      </w:r>
      <w:r w:rsidR="005E3296" w:rsidRPr="004B27B1">
        <w:rPr>
          <w:rFonts w:ascii="Times New Roman" w:hAnsi="Times New Roman" w:cs="Times New Roman"/>
        </w:rPr>
        <w:t xml:space="preserve">активный слушатель услышал его </w:t>
      </w:r>
      <w:r w:rsidRPr="004B27B1">
        <w:rPr>
          <w:rFonts w:ascii="Times New Roman" w:hAnsi="Times New Roman" w:cs="Times New Roman"/>
        </w:rPr>
        <w:t>высказывание о желании умереть и понят.</w:t>
      </w:r>
    </w:p>
    <w:p w:rsidR="00DF1D73" w:rsidRDefault="005160DD" w:rsidP="005160DD">
      <w:pPr>
        <w:spacing w:after="0"/>
        <w:ind w:left="-142"/>
        <w:jc w:val="center"/>
      </w:pPr>
      <w:r>
        <w:rPr>
          <w:noProof/>
          <w:lang w:eastAsia="ru-RU"/>
        </w:rPr>
        <w:drawing>
          <wp:inline distT="0" distB="0" distL="0" distR="0" wp14:anchorId="3030B56E" wp14:editId="2009B417">
            <wp:extent cx="2371725" cy="1780618"/>
            <wp:effectExtent l="0" t="0" r="0" b="0"/>
            <wp:docPr id="2" name="Рисунок 2" descr="ÐÐ°ÑÑÐ¸Ð½ÐºÐ¸ Ð¿Ð¾ Ð·Ð°Ð¿ÑÐ¾ÑÑ Ð¿Ð¾Ð´ÑÐ¾ÑÑÐ¾Ðº Ð½Ð° Ð¿ÑÐ¸ÐµÐ¼Ðµ Ñ Ð¿ÑÐ¸ÑÐ¾Ð»Ð¾Ð³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¾Ð´ÑÐ¾ÑÑÐ¾Ðº Ð½Ð° Ð¿ÑÐ¸ÐµÐ¼Ðµ Ñ Ð¿ÑÐ¸ÑÐ¾Ð»Ð¾Ð³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31" cy="1787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1D73" w:rsidRPr="004B27B1" w:rsidRDefault="00DF1D73" w:rsidP="007E2807">
      <w:pPr>
        <w:spacing w:after="0"/>
        <w:ind w:left="-426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>Разговарив</w:t>
      </w:r>
      <w:r w:rsidR="004B27B1">
        <w:rPr>
          <w:rFonts w:ascii="Times New Roman" w:hAnsi="Times New Roman" w:cs="Times New Roman"/>
        </w:rPr>
        <w:t xml:space="preserve">ать следует в спокойном месте, </w:t>
      </w:r>
      <w:r w:rsidRPr="004B27B1">
        <w:rPr>
          <w:rFonts w:ascii="Times New Roman" w:hAnsi="Times New Roman" w:cs="Times New Roman"/>
        </w:rPr>
        <w:t xml:space="preserve">без посторонних лиц, чтобы избежать возможности быть прерванным сколько бы он ни продолжался. При возможности планируйте встречу в свободное время, с большой временной возможностью. Смотреть прямо на собеседника, без напряжения, расположившись напротив, но не через стол. Чтобы собеседник убедился, что понят вами, пересказывайте суть услышанного. Не </w:t>
      </w:r>
      <w:r w:rsidRPr="004B27B1">
        <w:rPr>
          <w:rFonts w:ascii="Times New Roman" w:hAnsi="Times New Roman" w:cs="Times New Roman"/>
        </w:rPr>
        <w:lastRenderedPageBreak/>
        <w:t>перебивайте, говорите тогда, когда перестанет</w:t>
      </w:r>
      <w:r>
        <w:t xml:space="preserve"> </w:t>
      </w:r>
      <w:r w:rsidRPr="004B27B1">
        <w:rPr>
          <w:rFonts w:ascii="Times New Roman" w:hAnsi="Times New Roman" w:cs="Times New Roman"/>
        </w:rPr>
        <w:t>говорить он. Говорите без осу</w:t>
      </w:r>
      <w:r w:rsidR="005E3296" w:rsidRPr="004B27B1">
        <w:rPr>
          <w:rFonts w:ascii="Times New Roman" w:hAnsi="Times New Roman" w:cs="Times New Roman"/>
        </w:rPr>
        <w:t xml:space="preserve">ждения, без пристрастия, чтобы </w:t>
      </w:r>
      <w:r w:rsidRPr="004B27B1">
        <w:rPr>
          <w:rFonts w:ascii="Times New Roman" w:hAnsi="Times New Roman" w:cs="Times New Roman"/>
        </w:rPr>
        <w:t xml:space="preserve">усилить у собеседника чувство собственного достоинства. Вы можете сказать: </w:t>
      </w:r>
      <w:r w:rsidRPr="004B27B1">
        <w:rPr>
          <w:rFonts w:ascii="Times New Roman" w:hAnsi="Times New Roman" w:cs="Times New Roman"/>
          <w:i/>
        </w:rPr>
        <w:t>«Я ценю вашу откровенность, ведь для того, чтобы поделиться своими чувствами, сейчас от Вас требуется много мужества»</w:t>
      </w:r>
      <w:r w:rsidRPr="004B27B1">
        <w:rPr>
          <w:rFonts w:ascii="Times New Roman" w:hAnsi="Times New Roman" w:cs="Times New Roman"/>
        </w:rPr>
        <w:t>. Выслушивая боль, печаль, страх, гнев человека, даже если молча посидите с ним, это явиться доказательством вашего заинтересованного и заботливого отношения. В процессе беседы не целесообразно вести записи, смотреть на часы, тем более выполнять попутные дела. Надо всем своим видом показать, что важнее этой беседы для вас сейчас ничего нет.</w:t>
      </w:r>
    </w:p>
    <w:p w:rsidR="00DF1D73" w:rsidRPr="004B27B1" w:rsidRDefault="00DF1D73" w:rsidP="00DF1D73">
      <w:pPr>
        <w:spacing w:after="0"/>
        <w:ind w:left="-142"/>
        <w:jc w:val="both"/>
        <w:rPr>
          <w:rFonts w:ascii="Times New Roman" w:hAnsi="Times New Roman" w:cs="Times New Roman"/>
        </w:rPr>
      </w:pPr>
    </w:p>
    <w:p w:rsidR="00DF1D73" w:rsidRPr="004B27B1" w:rsidRDefault="00DF1D73" w:rsidP="00DF1D73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 xml:space="preserve">Не стоит бояться задать в доверительной беседе вопросы, косвенно выясняющие намерения подростка: </w:t>
      </w:r>
      <w:r w:rsidRPr="004B27B1">
        <w:rPr>
          <w:rFonts w:ascii="Times New Roman" w:hAnsi="Times New Roman" w:cs="Times New Roman"/>
          <w:i/>
        </w:rPr>
        <w:t>«Ты когда-нибудь хотел умереть?»</w:t>
      </w:r>
      <w:r w:rsidRPr="004B27B1">
        <w:rPr>
          <w:rFonts w:ascii="Times New Roman" w:hAnsi="Times New Roman" w:cs="Times New Roman"/>
        </w:rPr>
        <w:t xml:space="preserve">, </w:t>
      </w:r>
      <w:r w:rsidRPr="004B27B1">
        <w:rPr>
          <w:rFonts w:ascii="Times New Roman" w:hAnsi="Times New Roman" w:cs="Times New Roman"/>
          <w:i/>
        </w:rPr>
        <w:t>«Ты доволен жизнью?»</w:t>
      </w:r>
      <w:r w:rsidR="005E3296" w:rsidRPr="004B27B1">
        <w:rPr>
          <w:rFonts w:ascii="Times New Roman" w:hAnsi="Times New Roman" w:cs="Times New Roman"/>
        </w:rPr>
        <w:t>.</w:t>
      </w:r>
      <w:r w:rsidRPr="004B27B1">
        <w:rPr>
          <w:rFonts w:ascii="Times New Roman" w:hAnsi="Times New Roman" w:cs="Times New Roman"/>
        </w:rPr>
        <w:t xml:space="preserve"> </w:t>
      </w:r>
    </w:p>
    <w:p w:rsidR="00DF1D73" w:rsidRPr="004B27B1" w:rsidRDefault="00DF1D73" w:rsidP="005E3296">
      <w:pPr>
        <w:spacing w:after="0"/>
        <w:jc w:val="both"/>
        <w:rPr>
          <w:rFonts w:ascii="Times New Roman" w:hAnsi="Times New Roman" w:cs="Times New Roman"/>
        </w:rPr>
      </w:pPr>
    </w:p>
    <w:p w:rsidR="00DF1D73" w:rsidRPr="004B27B1" w:rsidRDefault="005160DD" w:rsidP="005160DD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10160</wp:posOffset>
            </wp:positionV>
            <wp:extent cx="530860" cy="772160"/>
            <wp:effectExtent l="0" t="0" r="2540" b="8890"/>
            <wp:wrapSquare wrapText="bothSides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02" r="29957"/>
                    <a:stretch/>
                  </pic:blipFill>
                  <pic:spPr bwMode="auto">
                    <a:xfrm>
                      <a:off x="0" y="0"/>
                      <a:ext cx="5308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7B1">
        <w:rPr>
          <w:rFonts w:ascii="Times New Roman" w:hAnsi="Times New Roman" w:cs="Times New Roman"/>
        </w:rPr>
        <w:t>Если вы слышите:</w:t>
      </w:r>
    </w:p>
    <w:p w:rsidR="00DF1D73" w:rsidRPr="004B27B1" w:rsidRDefault="00DF1D73" w:rsidP="005E3296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  <w:i/>
        </w:rPr>
        <w:t>«Ненавижу учебу, класс…»</w:t>
      </w:r>
      <w:r w:rsidRPr="004B27B1">
        <w:rPr>
          <w:rFonts w:ascii="Times New Roman" w:hAnsi="Times New Roman" w:cs="Times New Roman"/>
        </w:rPr>
        <w:t xml:space="preserve">, </w:t>
      </w:r>
      <w:r w:rsidRPr="004B27B1">
        <w:rPr>
          <w:rFonts w:ascii="Times New Roman" w:hAnsi="Times New Roman" w:cs="Times New Roman"/>
          <w:b/>
        </w:rPr>
        <w:t>не говорите</w:t>
      </w:r>
      <w:r w:rsidR="005160DD" w:rsidRPr="004B27B1">
        <w:rPr>
          <w:rFonts w:ascii="Times New Roman" w:hAnsi="Times New Roman" w:cs="Times New Roman"/>
          <w:b/>
        </w:rPr>
        <w:t>:</w:t>
      </w:r>
      <w:r w:rsidRPr="004B27B1">
        <w:rPr>
          <w:rFonts w:ascii="Times New Roman" w:hAnsi="Times New Roman" w:cs="Times New Roman"/>
        </w:rPr>
        <w:t xml:space="preserve"> </w:t>
      </w:r>
      <w:r w:rsidRPr="004B27B1">
        <w:rPr>
          <w:rFonts w:ascii="Times New Roman" w:hAnsi="Times New Roman" w:cs="Times New Roman"/>
          <w:i/>
        </w:rPr>
        <w:t xml:space="preserve">«Когда я был в твоем возрасте… да ты просто </w:t>
      </w:r>
      <w:proofErr w:type="gramStart"/>
      <w:r w:rsidRPr="004B27B1">
        <w:rPr>
          <w:rFonts w:ascii="Times New Roman" w:hAnsi="Times New Roman" w:cs="Times New Roman"/>
          <w:i/>
        </w:rPr>
        <w:t>лентяй</w:t>
      </w:r>
      <w:proofErr w:type="gramEnd"/>
      <w:r w:rsidRPr="004B27B1">
        <w:rPr>
          <w:rFonts w:ascii="Times New Roman" w:hAnsi="Times New Roman" w:cs="Times New Roman"/>
          <w:i/>
        </w:rPr>
        <w:t xml:space="preserve">!». </w:t>
      </w:r>
      <w:r w:rsidRPr="004B27B1">
        <w:rPr>
          <w:rFonts w:ascii="Times New Roman" w:hAnsi="Times New Roman" w:cs="Times New Roman"/>
        </w:rPr>
        <w:t xml:space="preserve">Обязательно скажите: </w:t>
      </w:r>
      <w:r w:rsidRPr="004B27B1">
        <w:rPr>
          <w:rFonts w:ascii="Times New Roman" w:hAnsi="Times New Roman" w:cs="Times New Roman"/>
          <w:i/>
          <w:u w:val="single"/>
        </w:rPr>
        <w:t>«Что происходит у нас, из-за чего ты себя так чувствуешь?»</w:t>
      </w:r>
      <w:r w:rsidR="005E3296" w:rsidRPr="004B27B1">
        <w:rPr>
          <w:rFonts w:ascii="Times New Roman" w:hAnsi="Times New Roman" w:cs="Times New Roman"/>
        </w:rPr>
        <w:t>;</w:t>
      </w:r>
    </w:p>
    <w:p w:rsidR="00DF1D73" w:rsidRPr="004B27B1" w:rsidRDefault="00DF1D73" w:rsidP="005E3296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  <w:i/>
        </w:rPr>
        <w:t>«Все кажется таким безнадежным…»</w:t>
      </w:r>
      <w:r w:rsidRPr="004B27B1">
        <w:rPr>
          <w:rFonts w:ascii="Times New Roman" w:hAnsi="Times New Roman" w:cs="Times New Roman"/>
        </w:rPr>
        <w:t xml:space="preserve">, </w:t>
      </w:r>
      <w:r w:rsidRPr="004B27B1">
        <w:rPr>
          <w:rFonts w:ascii="Times New Roman" w:hAnsi="Times New Roman" w:cs="Times New Roman"/>
          <w:b/>
        </w:rPr>
        <w:t>не говорите</w:t>
      </w:r>
      <w:r w:rsidR="005160DD" w:rsidRPr="004B27B1">
        <w:rPr>
          <w:rFonts w:ascii="Times New Roman" w:hAnsi="Times New Roman" w:cs="Times New Roman"/>
          <w:b/>
        </w:rPr>
        <w:t>:</w:t>
      </w:r>
      <w:r w:rsidRPr="004B27B1">
        <w:rPr>
          <w:rFonts w:ascii="Times New Roman" w:hAnsi="Times New Roman" w:cs="Times New Roman"/>
        </w:rPr>
        <w:t xml:space="preserve"> </w:t>
      </w:r>
      <w:r w:rsidRPr="004B27B1">
        <w:rPr>
          <w:rFonts w:ascii="Times New Roman" w:hAnsi="Times New Roman" w:cs="Times New Roman"/>
          <w:i/>
        </w:rPr>
        <w:t>«Подумай лучше о тех, кому еще хуже»</w:t>
      </w:r>
      <w:r w:rsidRPr="004B27B1">
        <w:rPr>
          <w:rFonts w:ascii="Times New Roman" w:hAnsi="Times New Roman" w:cs="Times New Roman"/>
        </w:rPr>
        <w:t xml:space="preserve">. Обязательно скажите: </w:t>
      </w:r>
      <w:r w:rsidRPr="004B27B1">
        <w:rPr>
          <w:rFonts w:ascii="Times New Roman" w:hAnsi="Times New Roman" w:cs="Times New Roman"/>
          <w:u w:val="single"/>
        </w:rPr>
        <w:t>«Иногда все мы чувствуем себя подавленными. Давай подумает какие у нас проблемы и какую из них надо решить в первую очередь?»</w:t>
      </w:r>
      <w:r w:rsidR="005E3296" w:rsidRPr="004B27B1">
        <w:rPr>
          <w:rFonts w:ascii="Times New Roman" w:hAnsi="Times New Roman" w:cs="Times New Roman"/>
        </w:rPr>
        <w:t>;</w:t>
      </w:r>
    </w:p>
    <w:p w:rsidR="00DF1D73" w:rsidRPr="004B27B1" w:rsidRDefault="00DF1D73" w:rsidP="005E3296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 xml:space="preserve">«Всем было бы лучше без меня!», </w:t>
      </w:r>
      <w:r w:rsidRPr="004B27B1">
        <w:rPr>
          <w:rFonts w:ascii="Times New Roman" w:hAnsi="Times New Roman" w:cs="Times New Roman"/>
          <w:b/>
        </w:rPr>
        <w:t>не говорите</w:t>
      </w:r>
      <w:r w:rsidR="005160DD" w:rsidRPr="004B27B1">
        <w:rPr>
          <w:rFonts w:ascii="Times New Roman" w:hAnsi="Times New Roman" w:cs="Times New Roman"/>
          <w:b/>
        </w:rPr>
        <w:t>:</w:t>
      </w:r>
      <w:r w:rsidRPr="004B27B1">
        <w:rPr>
          <w:rFonts w:ascii="Times New Roman" w:hAnsi="Times New Roman" w:cs="Times New Roman"/>
        </w:rPr>
        <w:t xml:space="preserve"> «Не говори глупостей. Давай поговорим о чем-нибудь». Обязательно скажите: </w:t>
      </w:r>
      <w:r w:rsidRPr="004B27B1">
        <w:rPr>
          <w:rFonts w:ascii="Times New Roman" w:hAnsi="Times New Roman" w:cs="Times New Roman"/>
          <w:u w:val="single"/>
        </w:rPr>
        <w:t xml:space="preserve">«Ты очень много значишь для нас </w:t>
      </w:r>
      <w:r w:rsidRPr="004B27B1">
        <w:rPr>
          <w:rFonts w:ascii="Times New Roman" w:hAnsi="Times New Roman" w:cs="Times New Roman"/>
          <w:u w:val="single"/>
        </w:rPr>
        <w:lastRenderedPageBreak/>
        <w:t>и меня беспокоит твое настроение. Скажи мне, что происходит</w:t>
      </w:r>
      <w:r w:rsidR="005E3296" w:rsidRPr="004B27B1">
        <w:rPr>
          <w:rFonts w:ascii="Times New Roman" w:hAnsi="Times New Roman" w:cs="Times New Roman"/>
        </w:rPr>
        <w:t>»;</w:t>
      </w:r>
    </w:p>
    <w:p w:rsidR="00DF1D73" w:rsidRPr="004B27B1" w:rsidRDefault="00DF1D73" w:rsidP="005E3296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 xml:space="preserve">«Вы меня не понимаете!», </w:t>
      </w:r>
      <w:r w:rsidRPr="004B27B1">
        <w:rPr>
          <w:rFonts w:ascii="Times New Roman" w:hAnsi="Times New Roman" w:cs="Times New Roman"/>
          <w:b/>
        </w:rPr>
        <w:t>не говорите</w:t>
      </w:r>
      <w:r w:rsidR="005160DD" w:rsidRPr="004B27B1">
        <w:rPr>
          <w:rFonts w:ascii="Times New Roman" w:hAnsi="Times New Roman" w:cs="Times New Roman"/>
          <w:b/>
        </w:rPr>
        <w:t>:</w:t>
      </w:r>
      <w:r w:rsidRPr="004B27B1">
        <w:rPr>
          <w:rFonts w:ascii="Times New Roman" w:hAnsi="Times New Roman" w:cs="Times New Roman"/>
        </w:rPr>
        <w:t xml:space="preserve"> «Кто же может понять молодежь в наши дни?». Обязательно скажите: </w:t>
      </w:r>
      <w:r w:rsidRPr="004B27B1">
        <w:rPr>
          <w:rFonts w:ascii="Times New Roman" w:hAnsi="Times New Roman" w:cs="Times New Roman"/>
          <w:u w:val="single"/>
        </w:rPr>
        <w:t>«Расскажи мне как ты себя чувствуешь. Я действительно хочу это знать»;</w:t>
      </w:r>
    </w:p>
    <w:p w:rsidR="00DF1D73" w:rsidRPr="004B27B1" w:rsidRDefault="00DF1D73" w:rsidP="005E3296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 xml:space="preserve">«Я действительно совершил ужасный поступок…», </w:t>
      </w:r>
      <w:r w:rsidRPr="004B27B1">
        <w:rPr>
          <w:rFonts w:ascii="Times New Roman" w:hAnsi="Times New Roman" w:cs="Times New Roman"/>
          <w:b/>
        </w:rPr>
        <w:t>не говорите</w:t>
      </w:r>
      <w:r w:rsidR="005160DD" w:rsidRPr="004B27B1">
        <w:rPr>
          <w:rFonts w:ascii="Times New Roman" w:hAnsi="Times New Roman" w:cs="Times New Roman"/>
          <w:b/>
        </w:rPr>
        <w:t>:</w:t>
      </w:r>
      <w:r w:rsidRPr="004B27B1">
        <w:rPr>
          <w:rFonts w:ascii="Times New Roman" w:hAnsi="Times New Roman" w:cs="Times New Roman"/>
        </w:rPr>
        <w:t xml:space="preserve"> «Что посеешь, то и пожнешь». Обязательно скажите: </w:t>
      </w:r>
      <w:r w:rsidRPr="004B27B1">
        <w:rPr>
          <w:rFonts w:ascii="Times New Roman" w:hAnsi="Times New Roman" w:cs="Times New Roman"/>
          <w:u w:val="single"/>
        </w:rPr>
        <w:t>«Давай сядем и поговорим об этом»</w:t>
      </w:r>
      <w:r w:rsidR="005E3296" w:rsidRPr="004B27B1">
        <w:rPr>
          <w:rFonts w:ascii="Times New Roman" w:hAnsi="Times New Roman" w:cs="Times New Roman"/>
        </w:rPr>
        <w:t>.</w:t>
      </w:r>
    </w:p>
    <w:p w:rsidR="00DF1D73" w:rsidRPr="004B27B1" w:rsidRDefault="005E3296" w:rsidP="00DF1D73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 xml:space="preserve">«А если у </w:t>
      </w:r>
      <w:r w:rsidR="00DF1D73" w:rsidRPr="004B27B1">
        <w:rPr>
          <w:rFonts w:ascii="Times New Roman" w:hAnsi="Times New Roman" w:cs="Times New Roman"/>
        </w:rPr>
        <w:t xml:space="preserve">меня не получится?», </w:t>
      </w:r>
      <w:r w:rsidR="00DF1D73" w:rsidRPr="004B27B1">
        <w:rPr>
          <w:rFonts w:ascii="Times New Roman" w:hAnsi="Times New Roman" w:cs="Times New Roman"/>
          <w:b/>
        </w:rPr>
        <w:t>не говорите</w:t>
      </w:r>
      <w:r w:rsidR="005160DD" w:rsidRPr="004B27B1">
        <w:rPr>
          <w:rFonts w:ascii="Times New Roman" w:hAnsi="Times New Roman" w:cs="Times New Roman"/>
          <w:b/>
        </w:rPr>
        <w:t>:</w:t>
      </w:r>
      <w:r w:rsidR="00DF1D73" w:rsidRPr="004B27B1">
        <w:rPr>
          <w:rFonts w:ascii="Times New Roman" w:hAnsi="Times New Roman" w:cs="Times New Roman"/>
        </w:rPr>
        <w:t xml:space="preserve"> «Значит, ты недостаточно постарался». Обязательно скажите: </w:t>
      </w:r>
      <w:r w:rsidR="00DF1D73" w:rsidRPr="004B27B1">
        <w:rPr>
          <w:rFonts w:ascii="Times New Roman" w:hAnsi="Times New Roman" w:cs="Times New Roman"/>
          <w:u w:val="single"/>
        </w:rPr>
        <w:t>«Если не получится я буду знать, что ты сделал все в</w:t>
      </w:r>
      <w:r w:rsidRPr="004B27B1">
        <w:rPr>
          <w:rFonts w:ascii="Times New Roman" w:hAnsi="Times New Roman" w:cs="Times New Roman"/>
          <w:u w:val="single"/>
        </w:rPr>
        <w:t>озможное»</w:t>
      </w:r>
      <w:r w:rsidR="004B27B1">
        <w:rPr>
          <w:rFonts w:ascii="Times New Roman" w:hAnsi="Times New Roman" w:cs="Times New Roman"/>
          <w:u w:val="single"/>
        </w:rPr>
        <w:t>.</w:t>
      </w:r>
    </w:p>
    <w:p w:rsidR="00DF1D73" w:rsidRDefault="005160DD" w:rsidP="005160DD">
      <w:pPr>
        <w:spacing w:after="0"/>
        <w:ind w:left="-142"/>
        <w:jc w:val="center"/>
      </w:pPr>
      <w:r w:rsidRPr="005160DD">
        <w:rPr>
          <w:noProof/>
          <w:lang w:eastAsia="ru-RU"/>
        </w:rPr>
        <w:drawing>
          <wp:inline distT="0" distB="0" distL="0" distR="0">
            <wp:extent cx="2495723" cy="1664335"/>
            <wp:effectExtent l="0" t="0" r="0" b="0"/>
            <wp:docPr id="3" name="Рисунок 3" descr="ÐÐ°ÑÑÐ¸Ð½ÐºÐ¸ Ð¿Ð¾ Ð·Ð°Ð¿ÑÐ¾ÑÑ Ð¿Ð¾Ð´ÑÐ¾ÑÑÐ¾Ðº Ð½Ð° Ð¿ÑÐ¸ÐµÐ¼Ðµ Ñ Ð¿ÑÐ¸ÑÐ¾Ð»Ð¾Ð³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Ð¾Ð´ÑÐ¾ÑÑÐ¾Ðº Ð½Ð° Ð¿ÑÐ¸ÐµÐ¼Ðµ Ñ Ð¿ÑÐ¸ÑÐ¾Ð»Ð¾Ð³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93" cy="16673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1D73" w:rsidRPr="004B27B1" w:rsidRDefault="00DF1D73" w:rsidP="005E3296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>Профилактическая беседа до</w:t>
      </w:r>
      <w:r w:rsidR="005E3296" w:rsidRPr="004B27B1">
        <w:rPr>
          <w:rFonts w:ascii="Times New Roman" w:hAnsi="Times New Roman" w:cs="Times New Roman"/>
        </w:rPr>
        <w:t>лжна включать в себя три этапа:</w:t>
      </w:r>
    </w:p>
    <w:p w:rsidR="00DF1D73" w:rsidRPr="004B27B1" w:rsidRDefault="00DF1D73" w:rsidP="00DF1D73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>Установление эмоционального контакта с собеседником «сопереживающее партнерство»;</w:t>
      </w:r>
    </w:p>
    <w:p w:rsidR="00DF1D73" w:rsidRPr="004B27B1" w:rsidRDefault="00DF1D73" w:rsidP="00DF1D73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>Установление последовательности событий, которые привели к кризису, снятие ощущения безысходности (преодоление исключительности события, поддержка успехами);</w:t>
      </w:r>
    </w:p>
    <w:p w:rsidR="00DF1D73" w:rsidRPr="004B27B1" w:rsidRDefault="00DF1D73" w:rsidP="00DF1D73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 xml:space="preserve">Совместная деятельность по преодолению кризисной ситуации (побуждение </w:t>
      </w:r>
      <w:proofErr w:type="spellStart"/>
      <w:r w:rsidRPr="004B27B1">
        <w:rPr>
          <w:rFonts w:ascii="Times New Roman" w:hAnsi="Times New Roman" w:cs="Times New Roman"/>
        </w:rPr>
        <w:t>суицидента</w:t>
      </w:r>
      <w:proofErr w:type="spellEnd"/>
      <w:r w:rsidRPr="004B27B1">
        <w:rPr>
          <w:rFonts w:ascii="Times New Roman" w:hAnsi="Times New Roman" w:cs="Times New Roman"/>
        </w:rPr>
        <w:t xml:space="preserve"> к словесному оформлению плана поступков; держание паузы для </w:t>
      </w:r>
      <w:r w:rsidRPr="004B27B1">
        <w:rPr>
          <w:rFonts w:ascii="Times New Roman" w:hAnsi="Times New Roman" w:cs="Times New Roman"/>
        </w:rPr>
        <w:lastRenderedPageBreak/>
        <w:t>предоставления возможности проявить инициативу);</w:t>
      </w:r>
    </w:p>
    <w:p w:rsidR="00DF1D73" w:rsidRDefault="00DF1D73" w:rsidP="00DF1D73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>Окончательное формулирование плана деятельности, активная психологическая поддержка (логическая аргументация, рациональное внушение уверенности).</w:t>
      </w:r>
    </w:p>
    <w:p w:rsidR="004B27B1" w:rsidRPr="004B27B1" w:rsidRDefault="004B27B1" w:rsidP="00DF1D73">
      <w:pPr>
        <w:spacing w:after="0"/>
        <w:ind w:left="-142"/>
        <w:jc w:val="both"/>
        <w:rPr>
          <w:rFonts w:ascii="Times New Roman" w:hAnsi="Times New Roman" w:cs="Times New Roman"/>
        </w:rPr>
      </w:pPr>
    </w:p>
    <w:p w:rsidR="00DF1D73" w:rsidRPr="004B27B1" w:rsidRDefault="00DF1D73" w:rsidP="004B27B1">
      <w:pPr>
        <w:spacing w:after="0"/>
        <w:ind w:left="-142"/>
        <w:jc w:val="center"/>
        <w:rPr>
          <w:rFonts w:ascii="Times New Roman" w:hAnsi="Times New Roman" w:cs="Times New Roman"/>
          <w:b/>
        </w:rPr>
      </w:pPr>
      <w:r w:rsidRPr="004B27B1">
        <w:rPr>
          <w:rFonts w:ascii="Times New Roman" w:hAnsi="Times New Roman" w:cs="Times New Roman"/>
          <w:b/>
        </w:rPr>
        <w:t>Не следует думать, что ваши вопросы подтолкнут подростка к суициду!</w:t>
      </w:r>
    </w:p>
    <w:p w:rsidR="00DF1D73" w:rsidRDefault="00DF1D73" w:rsidP="00DF1D73">
      <w:pPr>
        <w:spacing w:after="0"/>
        <w:ind w:left="-142"/>
        <w:jc w:val="both"/>
      </w:pPr>
    </w:p>
    <w:p w:rsidR="00DF1D73" w:rsidRPr="004B27B1" w:rsidRDefault="00DF1D73" w:rsidP="005E3296">
      <w:pPr>
        <w:spacing w:after="0"/>
        <w:ind w:left="-142"/>
        <w:jc w:val="both"/>
        <w:rPr>
          <w:rFonts w:ascii="Times New Roman" w:hAnsi="Times New Roman" w:cs="Times New Roman"/>
          <w:i/>
        </w:rPr>
      </w:pPr>
      <w:r w:rsidRPr="004B27B1">
        <w:rPr>
          <w:rFonts w:ascii="Times New Roman" w:hAnsi="Times New Roman" w:cs="Times New Roman"/>
        </w:rPr>
        <w:t xml:space="preserve">      Необходимо немедлен</w:t>
      </w:r>
      <w:r w:rsidR="005E3296" w:rsidRPr="004B27B1">
        <w:rPr>
          <w:rFonts w:ascii="Times New Roman" w:hAnsi="Times New Roman" w:cs="Times New Roman"/>
        </w:rPr>
        <w:t>но обратиться за психотерапевтической</w:t>
      </w:r>
      <w:r w:rsidRPr="004B27B1">
        <w:rPr>
          <w:rFonts w:ascii="Times New Roman" w:hAnsi="Times New Roman" w:cs="Times New Roman"/>
        </w:rPr>
        <w:t xml:space="preserve"> помощью, если в диалоге с подростком вам удалось выя</w:t>
      </w:r>
      <w:r w:rsidR="005E3296" w:rsidRPr="004B27B1">
        <w:rPr>
          <w:rFonts w:ascii="Times New Roman" w:hAnsi="Times New Roman" w:cs="Times New Roman"/>
        </w:rPr>
        <w:t xml:space="preserve">вить у него следующие признаки: </w:t>
      </w:r>
      <w:r w:rsidRPr="004B27B1">
        <w:rPr>
          <w:rFonts w:ascii="Times New Roman" w:hAnsi="Times New Roman" w:cs="Times New Roman"/>
          <w:i/>
        </w:rPr>
        <w:t>социальная изоляция, потеря связей с родителями, друзьями, педагогами, отсутствие доверительных отношений с кем- либо из ближайшего окружения; наличие четкого плана самоубийства; психоз с галлюцинациями, требующими покончить с собой, воссоединиться с умершими;       мысли о смерти, несмотря на вмешательство родителей, друзей, врачей, педагогов; депрессии, особенно с идеями вины, чрезмерным чувством стыда, самоуничижением; попытки самоубийства в прошлом, утверждения, что самоубийство — единственный выход.</w:t>
      </w:r>
    </w:p>
    <w:p w:rsidR="00DF1D73" w:rsidRPr="004B27B1" w:rsidRDefault="00DF1D73" w:rsidP="00DF1D73">
      <w:pPr>
        <w:spacing w:after="0"/>
        <w:ind w:left="-142"/>
        <w:jc w:val="both"/>
        <w:rPr>
          <w:rFonts w:ascii="Times New Roman" w:hAnsi="Times New Roman" w:cs="Times New Roman"/>
        </w:rPr>
      </w:pPr>
    </w:p>
    <w:p w:rsidR="00DF1D73" w:rsidRPr="004B27B1" w:rsidRDefault="00DF1D73" w:rsidP="005160DD">
      <w:pPr>
        <w:spacing w:after="0"/>
        <w:ind w:left="-142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>При отсутствии возможности обратиться за врачебной помощью целесоо</w:t>
      </w:r>
      <w:r w:rsidR="005160DD" w:rsidRPr="004B27B1">
        <w:rPr>
          <w:rFonts w:ascii="Times New Roman" w:hAnsi="Times New Roman" w:cs="Times New Roman"/>
        </w:rPr>
        <w:t>бразно убедить его в сле</w:t>
      </w:r>
      <w:bookmarkStart w:id="0" w:name="_GoBack"/>
      <w:bookmarkEnd w:id="0"/>
      <w:r w:rsidR="005160DD" w:rsidRPr="004B27B1">
        <w:rPr>
          <w:rFonts w:ascii="Times New Roman" w:hAnsi="Times New Roman" w:cs="Times New Roman"/>
        </w:rPr>
        <w:t>дующем:</w:t>
      </w:r>
    </w:p>
    <w:p w:rsidR="00DF1D73" w:rsidRPr="004B27B1" w:rsidRDefault="00DF1D73" w:rsidP="005160DD">
      <w:pPr>
        <w:pStyle w:val="a3"/>
        <w:numPr>
          <w:ilvl w:val="0"/>
          <w:numId w:val="1"/>
        </w:numPr>
        <w:spacing w:after="0"/>
        <w:ind w:left="-142" w:firstLine="360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>тяжелое эмоциональное</w:t>
      </w:r>
      <w:r w:rsidR="005160DD" w:rsidRPr="004B27B1">
        <w:rPr>
          <w:rFonts w:ascii="Times New Roman" w:hAnsi="Times New Roman" w:cs="Times New Roman"/>
        </w:rPr>
        <w:t xml:space="preserve"> состояние – явление временное;</w:t>
      </w:r>
    </w:p>
    <w:p w:rsidR="00DF1D73" w:rsidRPr="004B27B1" w:rsidRDefault="00DF1D73" w:rsidP="005160DD">
      <w:pPr>
        <w:pStyle w:val="a3"/>
        <w:numPr>
          <w:ilvl w:val="0"/>
          <w:numId w:val="1"/>
        </w:numPr>
        <w:spacing w:after="0"/>
        <w:ind w:left="-142" w:firstLine="360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 xml:space="preserve">его жизнь </w:t>
      </w:r>
      <w:r w:rsidR="005160DD" w:rsidRPr="004B27B1">
        <w:rPr>
          <w:rFonts w:ascii="Times New Roman" w:hAnsi="Times New Roman" w:cs="Times New Roman"/>
        </w:rPr>
        <w:t xml:space="preserve">нужна родным, близким, друзьям </w:t>
      </w:r>
      <w:r w:rsidRPr="004B27B1">
        <w:rPr>
          <w:rFonts w:ascii="Times New Roman" w:hAnsi="Times New Roman" w:cs="Times New Roman"/>
        </w:rPr>
        <w:t>и его уход</w:t>
      </w:r>
      <w:r w:rsidR="005160DD" w:rsidRPr="004B27B1">
        <w:rPr>
          <w:rFonts w:ascii="Times New Roman" w:hAnsi="Times New Roman" w:cs="Times New Roman"/>
        </w:rPr>
        <w:t xml:space="preserve"> станет для них тяжелым ударом;</w:t>
      </w:r>
    </w:p>
    <w:p w:rsidR="00DF1D73" w:rsidRPr="004B27B1" w:rsidRDefault="00DF1D73" w:rsidP="005160DD">
      <w:pPr>
        <w:pStyle w:val="a3"/>
        <w:numPr>
          <w:ilvl w:val="0"/>
          <w:numId w:val="1"/>
        </w:numPr>
        <w:spacing w:after="0"/>
        <w:ind w:left="-142" w:firstLine="360"/>
        <w:jc w:val="both"/>
        <w:rPr>
          <w:rFonts w:ascii="Times New Roman" w:hAnsi="Times New Roman" w:cs="Times New Roman"/>
        </w:rPr>
      </w:pPr>
      <w:r w:rsidRPr="004B27B1">
        <w:rPr>
          <w:rFonts w:ascii="Times New Roman" w:hAnsi="Times New Roman" w:cs="Times New Roman"/>
        </w:rPr>
        <w:t>он имеет право распоряжаться своей жизнью, но решение вопроса об уходе из нее, в силу его крайней важности, лучше отложить на время, спокойно все обдумать.</w:t>
      </w:r>
    </w:p>
    <w:p w:rsidR="004B27B1" w:rsidRPr="007E2807" w:rsidRDefault="007E2807" w:rsidP="007E2807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D1D1FA" wp14:editId="0E715A49">
            <wp:simplePos x="0" y="0"/>
            <wp:positionH relativeFrom="column">
              <wp:posOffset>579755</wp:posOffset>
            </wp:positionH>
            <wp:positionV relativeFrom="paragraph">
              <wp:posOffset>88900</wp:posOffset>
            </wp:positionV>
            <wp:extent cx="1304925" cy="1072515"/>
            <wp:effectExtent l="0" t="0" r="9525" b="0"/>
            <wp:wrapSquare wrapText="bothSides"/>
            <wp:docPr id="8" name="Рисунок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2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807" w:rsidRDefault="007E2807" w:rsidP="005E3296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807" w:rsidRDefault="007E2807" w:rsidP="005E3296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807" w:rsidRDefault="007E2807" w:rsidP="005E3296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807" w:rsidRDefault="007E2807" w:rsidP="005E3296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807" w:rsidRDefault="007E2807" w:rsidP="005E3296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296" w:rsidRPr="007E2807" w:rsidRDefault="005E3296" w:rsidP="007E2807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07">
        <w:rPr>
          <w:rFonts w:ascii="Times New Roman" w:hAnsi="Times New Roman" w:cs="Times New Roman"/>
          <w:b/>
          <w:sz w:val="24"/>
          <w:szCs w:val="24"/>
        </w:rPr>
        <w:t>Помощь специалистов</w:t>
      </w:r>
    </w:p>
    <w:p w:rsidR="004B27B1" w:rsidRPr="007E2807" w:rsidRDefault="005E3296" w:rsidP="005E3296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E2807">
        <w:rPr>
          <w:rFonts w:ascii="Times New Roman" w:hAnsi="Times New Roman" w:cs="Times New Roman"/>
          <w:sz w:val="24"/>
          <w:szCs w:val="24"/>
        </w:rPr>
        <w:t xml:space="preserve">Служба «Телефон доверия» </w:t>
      </w:r>
    </w:p>
    <w:p w:rsidR="005E3296" w:rsidRDefault="005E3296" w:rsidP="005E3296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07">
        <w:rPr>
          <w:rFonts w:ascii="Times New Roman" w:hAnsi="Times New Roman" w:cs="Times New Roman"/>
          <w:b/>
          <w:sz w:val="24"/>
          <w:szCs w:val="24"/>
        </w:rPr>
        <w:t>8(4752)45-44-11</w:t>
      </w:r>
    </w:p>
    <w:p w:rsidR="000008CE" w:rsidRPr="000008CE" w:rsidRDefault="000008CE" w:rsidP="005E3296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CE">
        <w:rPr>
          <w:rFonts w:ascii="Times New Roman" w:hAnsi="Times New Roman" w:cs="Times New Roman"/>
          <w:b/>
          <w:sz w:val="24"/>
          <w:szCs w:val="24"/>
        </w:rPr>
        <w:t>8-800-100-45-84</w:t>
      </w:r>
    </w:p>
    <w:p w:rsidR="005E3296" w:rsidRPr="007E2807" w:rsidRDefault="005E3296" w:rsidP="005E3296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E3296" w:rsidRPr="007E2807" w:rsidRDefault="005E3296" w:rsidP="005E3296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E2807">
        <w:rPr>
          <w:rFonts w:ascii="Times New Roman" w:hAnsi="Times New Roman" w:cs="Times New Roman"/>
          <w:sz w:val="24"/>
          <w:szCs w:val="24"/>
        </w:rPr>
        <w:t>Кабинет медико-социально-психологической помощи</w:t>
      </w:r>
    </w:p>
    <w:p w:rsidR="005E3296" w:rsidRPr="007E2807" w:rsidRDefault="005E3296" w:rsidP="005E3296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E2807">
        <w:rPr>
          <w:rFonts w:ascii="Times New Roman" w:hAnsi="Times New Roman" w:cs="Times New Roman"/>
          <w:sz w:val="24"/>
          <w:szCs w:val="24"/>
        </w:rPr>
        <w:t xml:space="preserve">г. Тамбов, </w:t>
      </w:r>
      <w:proofErr w:type="spellStart"/>
      <w:r w:rsidRPr="007E2807">
        <w:rPr>
          <w:rFonts w:ascii="Times New Roman" w:hAnsi="Times New Roman" w:cs="Times New Roman"/>
          <w:sz w:val="24"/>
          <w:szCs w:val="24"/>
        </w:rPr>
        <w:t>Моршанское</w:t>
      </w:r>
      <w:proofErr w:type="spellEnd"/>
      <w:r w:rsidRPr="007E2807">
        <w:rPr>
          <w:rFonts w:ascii="Times New Roman" w:hAnsi="Times New Roman" w:cs="Times New Roman"/>
          <w:sz w:val="24"/>
          <w:szCs w:val="24"/>
        </w:rPr>
        <w:t xml:space="preserve"> шоссе, 16 «б» </w:t>
      </w:r>
      <w:proofErr w:type="spellStart"/>
      <w:r w:rsidRPr="007E280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E2807">
        <w:rPr>
          <w:rFonts w:ascii="Times New Roman" w:hAnsi="Times New Roman" w:cs="Times New Roman"/>
          <w:sz w:val="24"/>
          <w:szCs w:val="24"/>
        </w:rPr>
        <w:t xml:space="preserve">. </w:t>
      </w:r>
      <w:r w:rsidR="001C7AD6">
        <w:rPr>
          <w:rFonts w:ascii="Times New Roman" w:hAnsi="Times New Roman" w:cs="Times New Roman"/>
          <w:sz w:val="24"/>
          <w:szCs w:val="24"/>
        </w:rPr>
        <w:t>130</w:t>
      </w:r>
    </w:p>
    <w:p w:rsidR="005E3296" w:rsidRDefault="005E3296" w:rsidP="005E3296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07">
        <w:rPr>
          <w:rFonts w:ascii="Times New Roman" w:hAnsi="Times New Roman" w:cs="Times New Roman"/>
          <w:b/>
          <w:sz w:val="24"/>
          <w:szCs w:val="24"/>
        </w:rPr>
        <w:t>8(4752)45-10-60</w:t>
      </w:r>
    </w:p>
    <w:p w:rsidR="005E3296" w:rsidRPr="004B27B1" w:rsidRDefault="005E3296" w:rsidP="005160DD">
      <w:pPr>
        <w:spacing w:after="0"/>
        <w:rPr>
          <w:b/>
        </w:rPr>
      </w:pPr>
    </w:p>
    <w:p w:rsidR="005E3296" w:rsidRPr="007E2807" w:rsidRDefault="005E3296" w:rsidP="005E3296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E2807">
        <w:rPr>
          <w:rFonts w:ascii="Times New Roman" w:hAnsi="Times New Roman" w:cs="Times New Roman"/>
          <w:sz w:val="24"/>
          <w:szCs w:val="24"/>
        </w:rPr>
        <w:t>Психоневрологический диспансер</w:t>
      </w:r>
    </w:p>
    <w:p w:rsidR="005E3296" w:rsidRPr="007E2807" w:rsidRDefault="005E3296" w:rsidP="005E3296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E2807">
        <w:rPr>
          <w:rFonts w:ascii="Times New Roman" w:hAnsi="Times New Roman" w:cs="Times New Roman"/>
          <w:sz w:val="24"/>
          <w:szCs w:val="24"/>
        </w:rPr>
        <w:t xml:space="preserve">г. Тамбов, </w:t>
      </w:r>
      <w:proofErr w:type="gramStart"/>
      <w:r w:rsidRPr="007E2807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7E2807">
        <w:rPr>
          <w:rFonts w:ascii="Times New Roman" w:hAnsi="Times New Roman" w:cs="Times New Roman"/>
          <w:sz w:val="24"/>
          <w:szCs w:val="24"/>
        </w:rPr>
        <w:t>, 27</w:t>
      </w:r>
    </w:p>
    <w:p w:rsidR="005E3296" w:rsidRPr="007E2807" w:rsidRDefault="005E3296" w:rsidP="005E3296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07">
        <w:rPr>
          <w:rFonts w:ascii="Times New Roman" w:hAnsi="Times New Roman" w:cs="Times New Roman"/>
          <w:sz w:val="24"/>
          <w:szCs w:val="24"/>
        </w:rPr>
        <w:t>Тел:</w:t>
      </w:r>
      <w:r w:rsidRPr="007E2807">
        <w:rPr>
          <w:rFonts w:ascii="Times New Roman" w:hAnsi="Times New Roman" w:cs="Times New Roman"/>
          <w:b/>
          <w:sz w:val="24"/>
          <w:szCs w:val="24"/>
        </w:rPr>
        <w:t xml:space="preserve"> 8(4752) 72-46-30</w:t>
      </w:r>
    </w:p>
    <w:p w:rsidR="005E3296" w:rsidRPr="007E2807" w:rsidRDefault="005E3296" w:rsidP="005E3296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E3296" w:rsidRPr="007E2807" w:rsidRDefault="005E3296" w:rsidP="005E3296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E2807">
        <w:rPr>
          <w:rFonts w:ascii="Times New Roman" w:hAnsi="Times New Roman" w:cs="Times New Roman"/>
          <w:sz w:val="24"/>
          <w:szCs w:val="24"/>
        </w:rPr>
        <w:t>Психотерапевтическое отделение с условиями кризисного стационара ОГБУЗ «ТПКБ»</w:t>
      </w:r>
    </w:p>
    <w:p w:rsidR="005E3296" w:rsidRPr="007E2807" w:rsidRDefault="005E3296" w:rsidP="005E3296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E2807">
        <w:rPr>
          <w:rFonts w:ascii="Times New Roman" w:hAnsi="Times New Roman" w:cs="Times New Roman"/>
          <w:sz w:val="24"/>
          <w:szCs w:val="24"/>
        </w:rPr>
        <w:t>г. Тамбов, п. Радужный</w:t>
      </w:r>
    </w:p>
    <w:p w:rsidR="004B27B1" w:rsidRPr="007E2807" w:rsidRDefault="005E3296" w:rsidP="005E3296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07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7E2807">
        <w:rPr>
          <w:rFonts w:ascii="Times New Roman" w:hAnsi="Times New Roman" w:cs="Times New Roman"/>
          <w:b/>
          <w:sz w:val="24"/>
          <w:szCs w:val="24"/>
        </w:rPr>
        <w:t>8 (4752) 77-01-02;</w:t>
      </w:r>
    </w:p>
    <w:p w:rsidR="005E3296" w:rsidRPr="007E2807" w:rsidRDefault="005E3296" w:rsidP="004B27B1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807">
        <w:rPr>
          <w:rFonts w:ascii="Times New Roman" w:hAnsi="Times New Roman" w:cs="Times New Roman"/>
          <w:b/>
          <w:sz w:val="24"/>
          <w:szCs w:val="24"/>
        </w:rPr>
        <w:t>8 (4752)</w:t>
      </w:r>
      <w:r w:rsidR="004B27B1" w:rsidRPr="007E2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807">
        <w:rPr>
          <w:rFonts w:ascii="Times New Roman" w:hAnsi="Times New Roman" w:cs="Times New Roman"/>
          <w:b/>
          <w:sz w:val="24"/>
          <w:szCs w:val="24"/>
        </w:rPr>
        <w:t>77-04-53</w:t>
      </w:r>
    </w:p>
    <w:p w:rsidR="004B27B1" w:rsidRDefault="004B27B1" w:rsidP="004B27B1">
      <w:pPr>
        <w:spacing w:after="0"/>
        <w:jc w:val="both"/>
      </w:pPr>
    </w:p>
    <w:p w:rsidR="007E2807" w:rsidRDefault="007E2807" w:rsidP="00DF1D73">
      <w:pPr>
        <w:spacing w:after="120"/>
        <w:ind w:left="-142"/>
        <w:jc w:val="center"/>
        <w:rPr>
          <w:rFonts w:ascii="Times New Roman" w:hAnsi="Times New Roman" w:cs="Times New Roman"/>
          <w:i/>
        </w:rPr>
      </w:pPr>
    </w:p>
    <w:p w:rsidR="007E2807" w:rsidRDefault="007E2807" w:rsidP="00DF1D73">
      <w:pPr>
        <w:spacing w:after="120"/>
        <w:ind w:left="-142"/>
        <w:jc w:val="center"/>
        <w:rPr>
          <w:rFonts w:ascii="Times New Roman" w:hAnsi="Times New Roman" w:cs="Times New Roman"/>
          <w:i/>
        </w:rPr>
      </w:pPr>
    </w:p>
    <w:p w:rsidR="003234EB" w:rsidRDefault="00DF1D73" w:rsidP="00DF1D73">
      <w:pPr>
        <w:spacing w:after="120"/>
        <w:ind w:left="-142"/>
        <w:jc w:val="center"/>
        <w:rPr>
          <w:rFonts w:ascii="Times New Roman" w:hAnsi="Times New Roman" w:cs="Times New Roman"/>
          <w:i/>
        </w:rPr>
      </w:pPr>
      <w:r w:rsidRPr="00DF1D73">
        <w:rPr>
          <w:rFonts w:ascii="Times New Roman" w:hAnsi="Times New Roman" w:cs="Times New Roman"/>
          <w:i/>
        </w:rPr>
        <w:t>ОГБУЗ «Тамбовская психиатрическая клиническая больница»</w:t>
      </w:r>
    </w:p>
    <w:p w:rsidR="00DF1D73" w:rsidRDefault="00DF1D73" w:rsidP="00DF1D73">
      <w:pPr>
        <w:spacing w:after="120"/>
        <w:ind w:left="-142"/>
        <w:jc w:val="center"/>
        <w:rPr>
          <w:rFonts w:ascii="Times New Roman" w:hAnsi="Times New Roman" w:cs="Times New Roman"/>
          <w:i/>
        </w:rPr>
      </w:pPr>
    </w:p>
    <w:p w:rsidR="00DF1D73" w:rsidRDefault="00DF1D73" w:rsidP="007E255F">
      <w:pPr>
        <w:spacing w:after="120"/>
      </w:pPr>
    </w:p>
    <w:p w:rsidR="00DF1D73" w:rsidRPr="007E2807" w:rsidRDefault="00DF1D73" w:rsidP="00DF1D73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7E2807">
        <w:rPr>
          <w:rFonts w:ascii="Times New Roman" w:hAnsi="Times New Roman" w:cs="Times New Roman"/>
          <w:sz w:val="44"/>
          <w:szCs w:val="44"/>
        </w:rPr>
        <w:t xml:space="preserve">Профилактика </w:t>
      </w:r>
    </w:p>
    <w:p w:rsidR="00DF1D73" w:rsidRPr="007E2807" w:rsidRDefault="0053091E" w:rsidP="00DF1D73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суицидального поведения</w:t>
      </w:r>
    </w:p>
    <w:p w:rsidR="00DF1D73" w:rsidRPr="00DF1D73" w:rsidRDefault="00DF1D73" w:rsidP="00DF1D73">
      <w:pPr>
        <w:spacing w:after="12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D73">
        <w:rPr>
          <w:rFonts w:ascii="Times New Roman" w:hAnsi="Times New Roman" w:cs="Times New Roman"/>
          <w:i/>
          <w:sz w:val="28"/>
          <w:szCs w:val="28"/>
        </w:rPr>
        <w:t>(рекоме</w:t>
      </w:r>
      <w:r w:rsidR="007E255F">
        <w:rPr>
          <w:rFonts w:ascii="Times New Roman" w:hAnsi="Times New Roman" w:cs="Times New Roman"/>
          <w:i/>
          <w:sz w:val="28"/>
          <w:szCs w:val="28"/>
        </w:rPr>
        <w:t>ндации для педагогов</w:t>
      </w:r>
      <w:r w:rsidRPr="00DF1D73">
        <w:rPr>
          <w:rFonts w:ascii="Times New Roman" w:hAnsi="Times New Roman" w:cs="Times New Roman"/>
          <w:i/>
          <w:sz w:val="28"/>
          <w:szCs w:val="28"/>
        </w:rPr>
        <w:t>, социальных педагогов)</w:t>
      </w:r>
    </w:p>
    <w:p w:rsidR="007E2807" w:rsidRDefault="007E2807" w:rsidP="007E280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E2807" w:rsidRDefault="007E2807" w:rsidP="007E280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E2807" w:rsidRPr="00DF1D73" w:rsidRDefault="0053091E" w:rsidP="007E280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F1D7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337F000" wp14:editId="43FF18FA">
            <wp:simplePos x="0" y="0"/>
            <wp:positionH relativeFrom="column">
              <wp:posOffset>-353695</wp:posOffset>
            </wp:positionH>
            <wp:positionV relativeFrom="paragraph">
              <wp:posOffset>298450</wp:posOffset>
            </wp:positionV>
            <wp:extent cx="2910840" cy="1351280"/>
            <wp:effectExtent l="0" t="0" r="3810" b="1270"/>
            <wp:wrapSquare wrapText="bothSides"/>
            <wp:docPr id="1" name="Рисунок 1" descr="ÐÐ°ÑÑÐ¸Ð½ÐºÐ¸ Ð¿Ð¾ Ð·Ð°Ð¿ÑÐ¾ÑÑ Ð¿ÑÐ¾ÑÐ¸Ð»Ð°ÐºÑÐ¸ÐºÐ° ÑÑÐ¸ÑÐ¸Ð´Ð°Ð»ÑÐ½Ð¾Ð³Ð¾ Ð¿Ð¾Ð²ÐµÐ´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Ð¾ÑÐ¸Ð»Ð°ÐºÑÐ¸ÐºÐ° ÑÑÐ¸ÑÐ¸Ð´Ð°Ð»ÑÐ½Ð¾Ð³Ð¾ Ð¿Ð¾Ð²ÐµÐ´ÐµÐ½Ð¸Ñ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D73" w:rsidRDefault="00DF1D73" w:rsidP="00DF1D73">
      <w:pPr>
        <w:spacing w:after="120"/>
        <w:ind w:left="-142"/>
        <w:jc w:val="center"/>
      </w:pPr>
    </w:p>
    <w:p w:rsidR="00DF1D73" w:rsidRDefault="00DF1D73" w:rsidP="00DF1D73">
      <w:pPr>
        <w:spacing w:after="120"/>
        <w:ind w:left="-142"/>
        <w:jc w:val="center"/>
      </w:pPr>
    </w:p>
    <w:p w:rsidR="00DF1D73" w:rsidRDefault="00DF1D73" w:rsidP="00DF1D73">
      <w:pPr>
        <w:spacing w:after="120"/>
        <w:ind w:left="-142"/>
        <w:jc w:val="center"/>
      </w:pPr>
    </w:p>
    <w:p w:rsidR="00DF1D73" w:rsidRDefault="00DF1D73" w:rsidP="00DF1D73">
      <w:pPr>
        <w:spacing w:after="120"/>
        <w:ind w:left="-142"/>
        <w:jc w:val="center"/>
      </w:pPr>
    </w:p>
    <w:p w:rsidR="007E2807" w:rsidRDefault="007E2807" w:rsidP="007E2807">
      <w:pPr>
        <w:spacing w:after="120"/>
      </w:pPr>
    </w:p>
    <w:p w:rsidR="007E2807" w:rsidRDefault="007E2807" w:rsidP="007E2807">
      <w:pPr>
        <w:spacing w:after="120"/>
      </w:pPr>
    </w:p>
    <w:p w:rsidR="00DF1D73" w:rsidRPr="00DF1D73" w:rsidRDefault="00DF1D73" w:rsidP="00DF1D73">
      <w:pPr>
        <w:spacing w:after="120"/>
        <w:ind w:left="-142"/>
        <w:jc w:val="center"/>
        <w:rPr>
          <w:rFonts w:ascii="Times New Roman" w:hAnsi="Times New Roman" w:cs="Times New Roman"/>
        </w:rPr>
      </w:pPr>
      <w:r w:rsidRPr="00DF1D73">
        <w:rPr>
          <w:rFonts w:ascii="Times New Roman" w:hAnsi="Times New Roman" w:cs="Times New Roman"/>
        </w:rPr>
        <w:t>Тамбов 20</w:t>
      </w:r>
      <w:r w:rsidR="006B6CD6">
        <w:rPr>
          <w:rFonts w:ascii="Times New Roman" w:hAnsi="Times New Roman" w:cs="Times New Roman"/>
        </w:rPr>
        <w:t>22</w:t>
      </w:r>
    </w:p>
    <w:sectPr w:rsidR="00DF1D73" w:rsidRPr="00DF1D73" w:rsidSect="007E2807">
      <w:pgSz w:w="16838" w:h="11906" w:orient="landscape"/>
      <w:pgMar w:top="568" w:right="536" w:bottom="426" w:left="1134" w:header="708" w:footer="708" w:gutter="0"/>
      <w:cols w:num="3" w:space="1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D610A"/>
    <w:multiLevelType w:val="hybridMultilevel"/>
    <w:tmpl w:val="0CF8FC6E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56"/>
    <w:rsid w:val="000008CE"/>
    <w:rsid w:val="001C7AD6"/>
    <w:rsid w:val="003234EB"/>
    <w:rsid w:val="004B27B1"/>
    <w:rsid w:val="005160DD"/>
    <w:rsid w:val="0053091E"/>
    <w:rsid w:val="005E3296"/>
    <w:rsid w:val="006B6CD6"/>
    <w:rsid w:val="007E255F"/>
    <w:rsid w:val="007E2807"/>
    <w:rsid w:val="00A03C56"/>
    <w:rsid w:val="00D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</dc:creator>
  <cp:keywords/>
  <dc:description/>
  <cp:lastModifiedBy>User</cp:lastModifiedBy>
  <cp:revision>9</cp:revision>
  <cp:lastPrinted>2018-09-10T05:13:00Z</cp:lastPrinted>
  <dcterms:created xsi:type="dcterms:W3CDTF">2018-05-20T12:40:00Z</dcterms:created>
  <dcterms:modified xsi:type="dcterms:W3CDTF">2022-09-13T07:34:00Z</dcterms:modified>
</cp:coreProperties>
</file>